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8" w:rsidRPr="00F30798" w:rsidRDefault="00325F3A" w:rsidP="00F30798">
      <w:pPr>
        <w:spacing w:after="0" w:line="217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color w:val="000000"/>
          <w:lang w:eastAsia="pt-BR"/>
        </w:rPr>
        <w:fldChar w:fldCharType="begin"/>
      </w:r>
      <w:r w:rsidR="00F30798" w:rsidRPr="00F30798">
        <w:rPr>
          <w:rFonts w:ascii="Trebuchet MS" w:eastAsia="Times New Roman" w:hAnsi="Trebuchet MS" w:cs="Times New Roman"/>
          <w:color w:val="000000"/>
          <w:lang w:eastAsia="pt-BR"/>
        </w:rPr>
        <w:instrText xml:space="preserve"> HYPERLINK "http://www.istoe.com.br/capa;jsessionid=DF41202511CBC22F63FDED8C2D0DDE2F.istoeweb02-instance02" </w:instrText>
      </w:r>
      <w:r w:rsidRPr="00F30798">
        <w:rPr>
          <w:rFonts w:ascii="Trebuchet MS" w:eastAsia="Times New Roman" w:hAnsi="Trebuchet MS" w:cs="Times New Roman"/>
          <w:color w:val="000000"/>
          <w:lang w:eastAsia="pt-BR"/>
        </w:rPr>
        <w:fldChar w:fldCharType="separate"/>
      </w:r>
      <w:r w:rsidR="00F30798" w:rsidRPr="00F30798">
        <w:rPr>
          <w:rFonts w:ascii="Trebuchet MS" w:eastAsia="Times New Roman" w:hAnsi="Trebuchet MS" w:cs="Times New Roman"/>
          <w:caps/>
          <w:color w:val="999999"/>
          <w:sz w:val="16"/>
          <w:u w:val="single"/>
          <w:lang w:eastAsia="pt-BR"/>
        </w:rPr>
        <w:t>CAPA</w:t>
      </w:r>
      <w:r w:rsidRPr="00F30798">
        <w:rPr>
          <w:rFonts w:ascii="Trebuchet MS" w:eastAsia="Times New Roman" w:hAnsi="Trebuchet MS" w:cs="Times New Roman"/>
          <w:color w:val="000000"/>
          <w:lang w:eastAsia="pt-BR"/>
        </w:rPr>
        <w:fldChar w:fldCharType="end"/>
      </w:r>
      <w:r w:rsidR="00F30798">
        <w:rPr>
          <w:rFonts w:ascii="Trebuchet MS" w:eastAsia="Times New Roman" w:hAnsi="Trebuchet MS" w:cs="Times New Roman"/>
          <w:noProof/>
          <w:color w:val="000000"/>
          <w:lang w:eastAsia="pt-BR"/>
        </w:rPr>
        <w:drawing>
          <wp:inline distT="0" distB="0" distL="0" distR="0">
            <wp:extent cx="103505" cy="215900"/>
            <wp:effectExtent l="19050" t="0" r="0" b="0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798" w:rsidRPr="00F30798" w:rsidRDefault="00F30798" w:rsidP="00F3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0798" w:rsidRPr="00F30798" w:rsidRDefault="00F30798" w:rsidP="00F30798">
      <w:pPr>
        <w:spacing w:after="0" w:line="217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b/>
          <w:bCs/>
          <w:caps/>
          <w:color w:val="CC0000"/>
          <w:lang w:eastAsia="pt-BR"/>
        </w:rPr>
        <w:t>CULTURA</w:t>
      </w:r>
    </w:p>
    <w:p w:rsidR="00F30798" w:rsidRPr="00F30798" w:rsidRDefault="00F30798" w:rsidP="00F30798">
      <w:pPr>
        <w:spacing w:after="0" w:line="217" w:lineRule="atLeast"/>
        <w:textAlignment w:val="baseline"/>
        <w:rPr>
          <w:rFonts w:ascii="Trebuchet MS" w:eastAsia="Times New Roman" w:hAnsi="Trebuchet MS" w:cs="Times New Roman"/>
          <w:color w:val="666666"/>
          <w:sz w:val="16"/>
          <w:szCs w:val="16"/>
          <w:lang w:eastAsia="pt-BR"/>
        </w:rPr>
      </w:pPr>
      <w:r w:rsidRPr="00F30798">
        <w:rPr>
          <w:rFonts w:ascii="Trebuchet MS" w:eastAsia="Times New Roman" w:hAnsi="Trebuchet MS" w:cs="Times New Roman"/>
          <w:color w:val="666666"/>
          <w:sz w:val="16"/>
          <w:szCs w:val="16"/>
          <w:lang w:eastAsia="pt-BR"/>
        </w:rPr>
        <w:t>|  N° Edição:</w:t>
      </w:r>
      <w:proofErr w:type="gramStart"/>
      <w:r w:rsidRPr="00F30798">
        <w:rPr>
          <w:rFonts w:ascii="Trebuchet MS" w:eastAsia="Times New Roman" w:hAnsi="Trebuchet MS" w:cs="Times New Roman"/>
          <w:color w:val="666666"/>
          <w:sz w:val="16"/>
          <w:szCs w:val="16"/>
          <w:lang w:eastAsia="pt-BR"/>
        </w:rPr>
        <w:t xml:space="preserve">  </w:t>
      </w:r>
      <w:proofErr w:type="gramEnd"/>
      <w:r w:rsidRPr="00F30798">
        <w:rPr>
          <w:rFonts w:ascii="Trebuchet MS" w:eastAsia="Times New Roman" w:hAnsi="Trebuchet MS" w:cs="Times New Roman"/>
          <w:color w:val="666666"/>
          <w:sz w:val="16"/>
          <w:szCs w:val="16"/>
          <w:lang w:eastAsia="pt-BR"/>
        </w:rPr>
        <w:t>2272 |  30.Mai.13 - 20:40</w:t>
      </w:r>
    </w:p>
    <w:p w:rsidR="00F30798" w:rsidRPr="00F30798" w:rsidRDefault="00F30798" w:rsidP="00F3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0798" w:rsidRPr="00F30798" w:rsidRDefault="00F30798" w:rsidP="00F30798">
      <w:pPr>
        <w:spacing w:after="136" w:line="217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8"/>
          <w:szCs w:val="38"/>
          <w:lang w:eastAsia="pt-BR"/>
        </w:rPr>
      </w:pPr>
      <w:r w:rsidRPr="00F30798">
        <w:rPr>
          <w:rFonts w:ascii="Georgia" w:eastAsia="Times New Roman" w:hAnsi="Georgia" w:cs="Times New Roman"/>
          <w:color w:val="000000"/>
          <w:sz w:val="38"/>
          <w:szCs w:val="38"/>
          <w:lang w:eastAsia="pt-BR"/>
        </w:rPr>
        <w:t xml:space="preserve">O Grande </w:t>
      </w:r>
      <w:proofErr w:type="spellStart"/>
      <w:r w:rsidRPr="00F30798">
        <w:rPr>
          <w:rFonts w:ascii="Georgia" w:eastAsia="Times New Roman" w:hAnsi="Georgia" w:cs="Times New Roman"/>
          <w:color w:val="000000"/>
          <w:sz w:val="38"/>
          <w:szCs w:val="38"/>
          <w:lang w:eastAsia="pt-BR"/>
        </w:rPr>
        <w:t>Gatsby</w:t>
      </w:r>
      <w:proofErr w:type="spellEnd"/>
    </w:p>
    <w:p w:rsidR="00F30798" w:rsidRPr="00F30798" w:rsidRDefault="00F30798" w:rsidP="00F30798">
      <w:pPr>
        <w:spacing w:after="136" w:line="217" w:lineRule="atLeast"/>
        <w:textAlignment w:val="baseline"/>
        <w:outlineLvl w:val="2"/>
        <w:rPr>
          <w:rFonts w:ascii="Georgia" w:eastAsia="Times New Roman" w:hAnsi="Georgia" w:cs="Times New Roman"/>
          <w:color w:val="5D5D5D"/>
          <w:sz w:val="30"/>
          <w:szCs w:val="30"/>
          <w:lang w:eastAsia="pt-BR"/>
        </w:rPr>
      </w:pPr>
      <w:r w:rsidRPr="00F30798">
        <w:rPr>
          <w:rFonts w:ascii="Georgia" w:eastAsia="Times New Roman" w:hAnsi="Georgia" w:cs="Times New Roman"/>
          <w:color w:val="5D5D5D"/>
          <w:sz w:val="30"/>
          <w:szCs w:val="30"/>
          <w:lang w:eastAsia="pt-BR"/>
        </w:rPr>
        <w:t xml:space="preserve">O sucesso do filme "O Grande </w:t>
      </w:r>
      <w:proofErr w:type="spellStart"/>
      <w:r w:rsidRPr="00F30798">
        <w:rPr>
          <w:rFonts w:ascii="Georgia" w:eastAsia="Times New Roman" w:hAnsi="Georgia" w:cs="Times New Roman"/>
          <w:color w:val="5D5D5D"/>
          <w:sz w:val="30"/>
          <w:szCs w:val="30"/>
          <w:lang w:eastAsia="pt-BR"/>
        </w:rPr>
        <w:t>Gatsby</w:t>
      </w:r>
      <w:proofErr w:type="spellEnd"/>
      <w:r w:rsidRPr="00F30798">
        <w:rPr>
          <w:rFonts w:ascii="Georgia" w:eastAsia="Times New Roman" w:hAnsi="Georgia" w:cs="Times New Roman"/>
          <w:color w:val="5D5D5D"/>
          <w:sz w:val="30"/>
          <w:szCs w:val="30"/>
          <w:lang w:eastAsia="pt-BR"/>
        </w:rPr>
        <w:t>" não se explica apenas pelo marketing do glamour. É resultado da atualidade do personagem e da exuberância da nova versão de sua história</w:t>
      </w:r>
    </w:p>
    <w:p w:rsidR="00F30798" w:rsidRPr="00F30798" w:rsidRDefault="00F30798" w:rsidP="00F30798">
      <w:pPr>
        <w:spacing w:after="0" w:line="217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i/>
          <w:iCs/>
          <w:color w:val="5D5D5D"/>
          <w:sz w:val="16"/>
          <w:szCs w:val="16"/>
          <w:bdr w:val="none" w:sz="0" w:space="0" w:color="auto" w:frame="1"/>
          <w:lang w:eastAsia="pt-BR"/>
        </w:rPr>
        <w:t>Ivan Claudio</w:t>
      </w:r>
    </w:p>
    <w:p w:rsidR="00F30798" w:rsidRPr="00F30798" w:rsidRDefault="00F30798" w:rsidP="00F30798">
      <w:pPr>
        <w:spacing w:after="0" w:line="272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b/>
          <w:bCs/>
          <w:color w:val="000000"/>
          <w:lang w:eastAsia="pt-BR"/>
        </w:rPr>
        <w:t>Assista ao trailer:</w:t>
      </w:r>
    </w:p>
    <w:p w:rsidR="00F30798" w:rsidRPr="00F30798" w:rsidRDefault="00F30798" w:rsidP="00F30798">
      <w:pPr>
        <w:spacing w:after="0" w:line="272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</w:p>
    <w:p w:rsidR="00F30798" w:rsidRPr="00F30798" w:rsidRDefault="00F30798" w:rsidP="00F30798">
      <w:pPr>
        <w:spacing w:after="0" w:line="217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lang w:eastAsia="pt-BR"/>
        </w:rPr>
      </w:pPr>
      <w:r w:rsidRPr="00F30798">
        <w:rPr>
          <w:rFonts w:ascii="Trebuchet MS" w:eastAsia="Times New Roman" w:hAnsi="Trebuchet MS" w:cs="Times New Roman"/>
          <w:color w:val="000000"/>
          <w:sz w:val="14"/>
          <w:szCs w:val="14"/>
          <w:lang w:eastAsia="pt-BR"/>
        </w:rPr>
        <w:t> </w:t>
      </w:r>
    </w:p>
    <w:p w:rsidR="00F30798" w:rsidRPr="00F30798" w:rsidRDefault="00F30798" w:rsidP="00F30798">
      <w:pPr>
        <w:spacing w:before="231" w:after="231" w:line="272" w:lineRule="atLeast"/>
        <w:jc w:val="center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color w:val="000000"/>
          <w:lang w:eastAsia="pt-BR"/>
        </w:rPr>
        <w:t> </w:t>
      </w:r>
    </w:p>
    <w:p w:rsidR="00F30798" w:rsidRPr="00F30798" w:rsidRDefault="00F30798" w:rsidP="00F30798">
      <w:pPr>
        <w:spacing w:after="0" w:line="272" w:lineRule="atLeast"/>
        <w:jc w:val="center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>
        <w:rPr>
          <w:rFonts w:ascii="Trebuchet MS" w:eastAsia="Times New Roman" w:hAnsi="Trebuchet MS" w:cs="Times New Roman"/>
          <w:noProof/>
          <w:color w:val="000000"/>
          <w:lang w:eastAsia="pt-BR"/>
        </w:rPr>
        <w:drawing>
          <wp:inline distT="0" distB="0" distL="0" distR="0">
            <wp:extent cx="3545205" cy="4666615"/>
            <wp:effectExtent l="19050" t="0" r="0" b="0"/>
            <wp:docPr id="3" name="Imagem 3" descr="Pic_Abre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AbreCul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798">
        <w:rPr>
          <w:rFonts w:ascii="Trebuchet MS" w:eastAsia="Times New Roman" w:hAnsi="Trebuchet MS" w:cs="Times New Roman"/>
          <w:color w:val="000000"/>
          <w:sz w:val="16"/>
          <w:szCs w:val="16"/>
          <w:lang w:eastAsia="pt-BR"/>
        </w:rPr>
        <w:br/>
      </w:r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eastAsia="pt-BR"/>
        </w:rPr>
        <w:t>FESTA E TRAGÉDIA </w:t>
      </w:r>
      <w:r w:rsidRPr="00F3079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eastAsia="pt-BR"/>
        </w:rPr>
        <w:t xml:space="preserve">Leonardo </w:t>
      </w:r>
      <w:proofErr w:type="spellStart"/>
      <w:proofErr w:type="gramStart"/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eastAsia="pt-BR"/>
        </w:rPr>
        <w:t>DiCaprio</w:t>
      </w:r>
      <w:proofErr w:type="spellEnd"/>
      <w:proofErr w:type="gramEnd"/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eastAsia="pt-BR"/>
        </w:rPr>
        <w:t xml:space="preserve"> e Carey </w:t>
      </w:r>
      <w:proofErr w:type="spellStart"/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eastAsia="pt-BR"/>
        </w:rPr>
        <w:t>Mulligan</w:t>
      </w:r>
      <w:proofErr w:type="spellEnd"/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eastAsia="pt-BR"/>
        </w:rPr>
        <w:t>: amor separado pelo dinheiro</w:t>
      </w:r>
    </w:p>
    <w:p w:rsidR="00F30798" w:rsidRPr="00F30798" w:rsidRDefault="00F30798" w:rsidP="00F30798">
      <w:pPr>
        <w:spacing w:before="231" w:after="231" w:line="272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Desde a sua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estreia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nos EUA, há um mês, o filme “O Grande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Gatsby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”, que chega ao Brasil na sexta-feira </w:t>
      </w:r>
      <w:proofErr w:type="gram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7</w:t>
      </w:r>
      <w:proofErr w:type="gram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, tornou-se uma mania mundial. A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gatsbymania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definiu um estilo.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Joias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,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modelitos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e até carros raros, fabricados nos anos 1920, época em que se </w:t>
      </w:r>
      <w:r w:rsidRPr="00F30798">
        <w:rPr>
          <w:rFonts w:ascii="Trebuchet MS" w:eastAsia="Times New Roman" w:hAnsi="Trebuchet MS" w:cs="Times New Roman"/>
          <w:color w:val="000000"/>
          <w:lang w:eastAsia="pt-BR"/>
        </w:rPr>
        <w:lastRenderedPageBreak/>
        <w:t xml:space="preserve">passa a história, ganharam as vitrines e leilões a preços estratosféricos. A joalheria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Tiffany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, por exemplo, lançou uma linha exclusiva cujo objeto de desejo é a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headband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(espécie de tiara) da personagem de Daisy Buchanan (Carey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Mulligan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), o grande amor de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Jay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Gatsby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: incrustada de diamantes e pérolas, custa US$ 200 mil. A mais antiga loja masculina do país, a Brooks Brothers, que abastecia o elegante guarda-roupa do autor do livro, F. Scott Fitzgerald, criou especialmente para a produção uma coleção de 500 peças e as mantém em catálogo para quem quiser se vestir ao estilo da “era do jazz” – incluindo o terno rosa do protagonista. Totalmente conservado, um conversível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Duesenberg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>, a Ferrari do passado, foi arrematado recentemente por US$ 4,5 milhões. O fetiche representado por esses itens de consumo de luxo poderia explicar o sucesso do filme, já que é do mundo dos ricos que trata a história – mas isso ainda é pouco para dar conta do fenômeno.</w:t>
      </w:r>
    </w:p>
    <w:p w:rsidR="00F30798" w:rsidRPr="00F30798" w:rsidRDefault="00F30798" w:rsidP="00F30798">
      <w:pPr>
        <w:spacing w:before="231" w:after="231" w:line="272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Atribuir a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gatsbymania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ao fato de a obra ser estrelada por Leonardo </w:t>
      </w:r>
      <w:proofErr w:type="spellStart"/>
      <w:proofErr w:type="gram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DiCaprio</w:t>
      </w:r>
      <w:proofErr w:type="spellEnd"/>
      <w:proofErr w:type="gram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também não é o suficiente: desde “Titanic”, de 1997, nenhum de seus filmes representou um estouro nas bilheterias. A resposta estaria, então, na adaptação do livro de Fitzgerald feita pelo diretor australiano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Baz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Luhrmann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, cujo estilo extravagante ecoa a própria trama centrada nos “anos loucos”. Passado durante a lei seca, o longa mostra o mundo de excessos de uma elite perdulária e hedonista, encabeçada por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Gatsby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, um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self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made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man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de origem duvidosa (tudo indica que é um gângster) a quem a riqueza existe para ser despendida. Ele promove festas em seu castelo em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Long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Island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, nos arredores de Nova York, para milhares de pessoas que nem sequer conhece – logo se ficará sabendo que o faz para atrair Daisy, a mulher que perdeu para um milionário mulherengo, Tom Buchanan (Joel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Edgerton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). Embaladas por rap e ritmos pop atuais, fundidos ao eletrizante swing, as festas mais parecem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raves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de música eletrônica – o que não deixa de ser uma atualização pertinente para o “ar do tempo”, anterior ao 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crack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 xml:space="preserve"> de 1929.</w:t>
      </w:r>
    </w:p>
    <w:p w:rsidR="00F30798" w:rsidRPr="00F30798" w:rsidRDefault="00F30798" w:rsidP="00F30798">
      <w:pPr>
        <w:spacing w:before="231" w:after="231" w:line="272" w:lineRule="atLeast"/>
        <w:jc w:val="center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>
        <w:rPr>
          <w:rFonts w:ascii="Trebuchet MS" w:eastAsia="Times New Roman" w:hAnsi="Trebuchet MS" w:cs="Times New Roman"/>
          <w:noProof/>
          <w:color w:val="000000"/>
          <w:lang w:eastAsia="pt-BR"/>
        </w:rPr>
        <w:drawing>
          <wp:inline distT="0" distB="0" distL="0" distR="0">
            <wp:extent cx="3329940" cy="1466215"/>
            <wp:effectExtent l="19050" t="0" r="3810" b="0"/>
            <wp:docPr id="5" name="Imagem 5" descr="IEpag101a103_Cultur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Epag101a103_Cultur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798" w:rsidRPr="00F30798" w:rsidRDefault="00F30798" w:rsidP="00F30798">
      <w:pPr>
        <w:spacing w:before="231" w:after="231" w:line="272" w:lineRule="atLeast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 w:rsidRPr="00F30798">
        <w:rPr>
          <w:rFonts w:ascii="Trebuchet MS" w:eastAsia="Times New Roman" w:hAnsi="Trebuchet MS" w:cs="Times New Roman"/>
          <w:color w:val="000000"/>
          <w:lang w:eastAsia="pt-BR"/>
        </w:rPr>
        <w:t>Essas liberdades, obviamente, não agradaram a todos. Autor da apresentação de uma das cinco novas traduções do livro lançadas no Brasil (a da Geração Editorial), o escritor Ruy Castro se inclui no grupo ranzinza. “Acho que o cinema devia deixar ‘</w:t>
      </w:r>
      <w:proofErr w:type="spellStart"/>
      <w:r w:rsidRPr="00F30798">
        <w:rPr>
          <w:rFonts w:ascii="Trebuchet MS" w:eastAsia="Times New Roman" w:hAnsi="Trebuchet MS" w:cs="Times New Roman"/>
          <w:color w:val="000000"/>
          <w:lang w:eastAsia="pt-BR"/>
        </w:rPr>
        <w:t>Gatsby</w:t>
      </w:r>
      <w:proofErr w:type="spellEnd"/>
      <w:r w:rsidRPr="00F30798">
        <w:rPr>
          <w:rFonts w:ascii="Trebuchet MS" w:eastAsia="Times New Roman" w:hAnsi="Trebuchet MS" w:cs="Times New Roman"/>
          <w:color w:val="000000"/>
          <w:lang w:eastAsia="pt-BR"/>
        </w:rPr>
        <w:t>’ em paz”, diz ele. Para Castro, se existe uma razão para a mania, ela está no livro e no seu autor: “Ele fascina pelo caráter (ou a falta dele) nos personagens, pela escrita bordada e minuciosa e pelo mergulho no mundo dos ricos, coisa rara na literatura.” Leitura obrigatória no ensino médio nos EUA, o romance (que ao ser lançado em 1925 vendeu apenas 25 mil exemplares) está há mais de 400 semanas entre os best-sellers e, nos últimos meses, saltou para as primeiras posições. Desde janeiro, as livrarias americanas receberam 900 mil exemplares do romance, o dobro do que normalmente é vendido por ano. Ao comentar a fraca recepção de sua obra na época, Fitzgerald afirmou: “Um autor deve escrever para os jovens de sua geração, para os críticos da próxima e para os professores das gerações futuras.” Estava completamente certo.</w:t>
      </w:r>
    </w:p>
    <w:p w:rsidR="00F30798" w:rsidRPr="00F30798" w:rsidRDefault="00F30798" w:rsidP="00F30798">
      <w:pPr>
        <w:spacing w:before="231" w:after="231" w:line="272" w:lineRule="atLeast"/>
        <w:jc w:val="center"/>
        <w:textAlignment w:val="baseline"/>
        <w:rPr>
          <w:rFonts w:ascii="Trebuchet MS" w:eastAsia="Times New Roman" w:hAnsi="Trebuchet MS" w:cs="Times New Roman"/>
          <w:color w:val="000000"/>
          <w:lang w:eastAsia="pt-BR"/>
        </w:rPr>
      </w:pPr>
      <w:r>
        <w:rPr>
          <w:rFonts w:ascii="Trebuchet MS" w:eastAsia="Times New Roman" w:hAnsi="Trebuchet MS" w:cs="Times New Roman"/>
          <w:noProof/>
          <w:color w:val="000000"/>
          <w:lang w:eastAsia="pt-BR"/>
        </w:rPr>
        <w:lastRenderedPageBreak/>
        <w:drawing>
          <wp:inline distT="0" distB="0" distL="0" distR="0">
            <wp:extent cx="4459605" cy="6003925"/>
            <wp:effectExtent l="19050" t="0" r="0" b="0"/>
            <wp:docPr id="6" name="Imagem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600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16" w:rsidRPr="00B77494" w:rsidRDefault="00F30798" w:rsidP="00B77494">
      <w:pPr>
        <w:spacing w:before="231" w:after="231" w:line="272" w:lineRule="atLeast"/>
        <w:jc w:val="center"/>
        <w:textAlignment w:val="baseline"/>
        <w:rPr>
          <w:rFonts w:ascii="Trebuchet MS" w:eastAsia="Times New Roman" w:hAnsi="Trebuchet MS" w:cs="Times New Roman"/>
          <w:color w:val="000000"/>
          <w:lang w:val="en-US" w:eastAsia="pt-BR"/>
        </w:rPr>
      </w:pPr>
      <w:r>
        <w:rPr>
          <w:rFonts w:ascii="Trebuchet MS" w:eastAsia="Times New Roman" w:hAnsi="Trebuchet MS" w:cs="Times New Roman"/>
          <w:noProof/>
          <w:color w:val="000000"/>
          <w:lang w:eastAsia="pt-BR"/>
        </w:rPr>
        <w:drawing>
          <wp:inline distT="0" distB="0" distL="0" distR="0">
            <wp:extent cx="6099175" cy="2277110"/>
            <wp:effectExtent l="19050" t="0" r="0" b="0"/>
            <wp:docPr id="7" name="Imagem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798">
        <w:rPr>
          <w:rFonts w:ascii="Trebuchet MS" w:eastAsia="Times New Roman" w:hAnsi="Trebuchet MS" w:cs="Times New Roman"/>
          <w:color w:val="000000"/>
          <w:lang w:val="en-US" w:eastAsia="pt-BR"/>
        </w:rPr>
        <w:t> </w:t>
      </w:r>
      <w:proofErr w:type="spellStart"/>
      <w:r w:rsidR="00C64673">
        <w:rPr>
          <w:rFonts w:ascii="Trebuchet MS" w:eastAsia="Times New Roman" w:hAnsi="Trebuchet MS" w:cs="Times New Roman"/>
          <w:color w:val="000000"/>
          <w:lang w:val="en-US" w:eastAsia="pt-BR"/>
        </w:rPr>
        <w:t>F</w:t>
      </w:r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val="en-US" w:eastAsia="pt-BR"/>
        </w:rPr>
        <w:t>otos</w:t>
      </w:r>
      <w:proofErr w:type="spellEnd"/>
      <w:r w:rsidRPr="00F30798">
        <w:rPr>
          <w:rFonts w:ascii="Trebuchet MS" w:eastAsia="Times New Roman" w:hAnsi="Trebuchet MS" w:cs="Times New Roman"/>
          <w:b/>
          <w:bCs/>
          <w:color w:val="000000"/>
          <w:sz w:val="18"/>
          <w:lang w:val="en-US" w:eastAsia="pt-BR"/>
        </w:rPr>
        <w:t xml:space="preserve">: Courtesy Everett Col; Courtesy of Warner Bros. </w:t>
      </w:r>
      <w:r w:rsidRPr="00B77494">
        <w:rPr>
          <w:rFonts w:ascii="Trebuchet MS" w:eastAsia="Times New Roman" w:hAnsi="Trebuchet MS" w:cs="Times New Roman"/>
          <w:b/>
          <w:bCs/>
          <w:color w:val="000000"/>
          <w:sz w:val="18"/>
          <w:lang w:val="en-US" w:eastAsia="pt-BR"/>
        </w:rPr>
        <w:t xml:space="preserve">Pictures; Matt Hart; </w:t>
      </w:r>
      <w:proofErr w:type="spellStart"/>
      <w:r w:rsidRPr="00B77494">
        <w:rPr>
          <w:rFonts w:ascii="Trebuchet MS" w:eastAsia="Times New Roman" w:hAnsi="Trebuchet MS" w:cs="Times New Roman"/>
          <w:b/>
          <w:bCs/>
          <w:color w:val="000000"/>
          <w:sz w:val="18"/>
          <w:lang w:val="en-US" w:eastAsia="pt-BR"/>
        </w:rPr>
        <w:t>divulgação</w:t>
      </w:r>
      <w:proofErr w:type="spellEnd"/>
    </w:p>
    <w:sectPr w:rsidR="008F0816" w:rsidRPr="00B77494" w:rsidSect="008F0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0798"/>
    <w:rsid w:val="00325F3A"/>
    <w:rsid w:val="008F0816"/>
    <w:rsid w:val="00B77494"/>
    <w:rsid w:val="00C64673"/>
    <w:rsid w:val="00F3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16"/>
  </w:style>
  <w:style w:type="paragraph" w:styleId="Ttulo2">
    <w:name w:val="heading 2"/>
    <w:basedOn w:val="Normal"/>
    <w:link w:val="Ttulo2Char"/>
    <w:uiPriority w:val="9"/>
    <w:qFormat/>
    <w:rsid w:val="00F30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30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079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307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0798"/>
    <w:rPr>
      <w:color w:val="0000FF"/>
      <w:u w:val="single"/>
    </w:rPr>
  </w:style>
  <w:style w:type="character" w:customStyle="1" w:styleId="titulovermelho">
    <w:name w:val="titulovermelho"/>
    <w:basedOn w:val="Fontepargpadro"/>
    <w:rsid w:val="00F30798"/>
  </w:style>
  <w:style w:type="paragraph" w:styleId="NormalWeb">
    <w:name w:val="Normal (Web)"/>
    <w:basedOn w:val="Normal"/>
    <w:uiPriority w:val="99"/>
    <w:semiHidden/>
    <w:unhideWhenUsed/>
    <w:rsid w:val="00F3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079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9239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3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5677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3336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Fatima Simoes Sant Anna</cp:lastModifiedBy>
  <cp:revision>3</cp:revision>
  <dcterms:created xsi:type="dcterms:W3CDTF">2013-06-06T20:08:00Z</dcterms:created>
  <dcterms:modified xsi:type="dcterms:W3CDTF">2013-07-19T18:26:00Z</dcterms:modified>
</cp:coreProperties>
</file>